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8D3F2" w14:textId="77777777" w:rsidR="001E0210" w:rsidRPr="001E0210" w:rsidRDefault="001E0210" w:rsidP="001E0210">
      <w:pPr>
        <w:spacing w:after="0" w:line="240" w:lineRule="auto"/>
        <w:ind w:left="3362"/>
        <w:rPr>
          <w:rFonts w:cstheme="minorHAnsi"/>
          <w:b/>
          <w:color w:val="000000"/>
        </w:rPr>
      </w:pPr>
      <w:r w:rsidRPr="001E0210">
        <w:rPr>
          <w:rFonts w:cstheme="minorHAnsi"/>
          <w:b/>
          <w:color w:val="000000"/>
        </w:rPr>
        <w:t>Exm</w:t>
      </w:r>
      <w:r w:rsidR="00A073B5">
        <w:rPr>
          <w:rFonts w:cstheme="minorHAnsi"/>
          <w:b/>
          <w:color w:val="000000"/>
        </w:rPr>
        <w:t>a. Senhora</w:t>
      </w:r>
    </w:p>
    <w:p w14:paraId="56B7D72F" w14:textId="77777777" w:rsidR="001E0210" w:rsidRPr="001E0210" w:rsidRDefault="001E0210" w:rsidP="001E0210">
      <w:pPr>
        <w:spacing w:after="0" w:line="240" w:lineRule="auto"/>
        <w:ind w:left="3362"/>
        <w:rPr>
          <w:rFonts w:cstheme="minorHAnsi"/>
          <w:b/>
          <w:color w:val="000000"/>
        </w:rPr>
      </w:pPr>
      <w:r w:rsidRPr="001E0210">
        <w:rPr>
          <w:rFonts w:cstheme="minorHAnsi"/>
          <w:b/>
          <w:color w:val="000000"/>
        </w:rPr>
        <w:t>PRESIDENTE DA ENTIDADE REGIONAL DA RESERVA AGRÍCOLA DO ALGARVE</w:t>
      </w:r>
    </w:p>
    <w:p w14:paraId="09993738" w14:textId="77777777" w:rsidR="003C5928" w:rsidRDefault="003C5928" w:rsidP="003C5928">
      <w:pPr>
        <w:spacing w:after="0" w:line="240" w:lineRule="auto"/>
        <w:ind w:left="3362"/>
        <w:rPr>
          <w:rFonts w:cstheme="minorHAnsi"/>
          <w:b/>
          <w:color w:val="000000"/>
        </w:rPr>
      </w:pPr>
      <w:r w:rsidRPr="003C5928">
        <w:rPr>
          <w:rFonts w:cstheme="minorHAnsi"/>
          <w:b/>
          <w:color w:val="000000"/>
        </w:rPr>
        <w:t>Rua Joaquim Domingos Pereira,</w:t>
      </w:r>
    </w:p>
    <w:p w14:paraId="18B1BF79" w14:textId="55E81FDB" w:rsidR="003C5928" w:rsidRPr="003C5928" w:rsidRDefault="003C5928" w:rsidP="003C5928">
      <w:pPr>
        <w:spacing w:after="0" w:line="240" w:lineRule="auto"/>
        <w:ind w:left="3362"/>
        <w:rPr>
          <w:rFonts w:cstheme="minorHAnsi"/>
          <w:b/>
          <w:color w:val="000000"/>
        </w:rPr>
      </w:pPr>
      <w:r w:rsidRPr="003C5928">
        <w:rPr>
          <w:rFonts w:cstheme="minorHAnsi"/>
          <w:b/>
          <w:color w:val="000000"/>
        </w:rPr>
        <w:t>8005-511 Faro </w:t>
      </w:r>
    </w:p>
    <w:p w14:paraId="210C2663" w14:textId="336DDC86" w:rsidR="001E0210" w:rsidRDefault="001E0210" w:rsidP="001E0210">
      <w:pPr>
        <w:pStyle w:val="Ttulo"/>
        <w:ind w:left="3362"/>
        <w:jc w:val="left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</w:p>
    <w:p w14:paraId="6A295723" w14:textId="77777777" w:rsidR="001E0210" w:rsidRPr="001E0210" w:rsidRDefault="001E0210" w:rsidP="001E0210">
      <w:pPr>
        <w:pStyle w:val="Ttulo"/>
        <w:ind w:left="3362"/>
        <w:jc w:val="left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</w:p>
    <w:p w14:paraId="4F00DC3D" w14:textId="77777777" w:rsidR="00A073B5" w:rsidRDefault="00A073B5" w:rsidP="00A073B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</w:rPr>
      </w:pPr>
      <w:r w:rsidRPr="00901451">
        <w:rPr>
          <w:rFonts w:ascii="Calibri" w:hAnsi="Calibri" w:cs="Arial"/>
          <w:b/>
        </w:rPr>
        <w:t xml:space="preserve">Assunto: </w:t>
      </w:r>
      <w:r w:rsidRPr="00C657C2">
        <w:rPr>
          <w:rFonts w:cstheme="minorHAnsi"/>
          <w:b/>
          <w:color w:val="000000"/>
        </w:rPr>
        <w:t>Pedido de parecer da Entidade Regional da Reserva Agrícola Nacional</w:t>
      </w:r>
    </w:p>
    <w:p w14:paraId="6F0DFA08" w14:textId="362C02A6" w:rsidR="00C77C85" w:rsidRDefault="001E0210" w:rsidP="001E0210">
      <w:pPr>
        <w:spacing w:line="360" w:lineRule="auto"/>
        <w:jc w:val="both"/>
        <w:rPr>
          <w:rFonts w:cstheme="minorHAnsi"/>
          <w:color w:val="000000"/>
        </w:rPr>
      </w:pPr>
      <w:r w:rsidRPr="001E0210">
        <w:rPr>
          <w:rFonts w:cstheme="minorHAnsi"/>
          <w:color w:val="000000"/>
          <w:vertAlign w:val="superscript"/>
        </w:rPr>
        <w:t>(Nome)</w:t>
      </w:r>
      <w:r w:rsidRPr="001E0210">
        <w:rPr>
          <w:rFonts w:cstheme="minorHAnsi"/>
          <w:b/>
          <w:color w:val="000000"/>
          <w:vertAlign w:val="superscript"/>
        </w:rPr>
        <w:t xml:space="preserve"> ------------------</w:t>
      </w:r>
      <w:r w:rsidRPr="001E0210">
        <w:rPr>
          <w:rFonts w:cstheme="minorHAnsi"/>
          <w:color w:val="000000"/>
        </w:rPr>
        <w:t xml:space="preserve">, estado civil ---------, com o </w:t>
      </w:r>
      <w:r w:rsidR="00A073B5">
        <w:rPr>
          <w:rFonts w:cstheme="minorHAnsi"/>
          <w:color w:val="000000"/>
        </w:rPr>
        <w:t xml:space="preserve">Bilhete de Identidade ou Cartão de Cidadão </w:t>
      </w:r>
      <w:r w:rsidRPr="001E0210">
        <w:rPr>
          <w:rFonts w:cstheme="minorHAnsi"/>
          <w:color w:val="000000"/>
        </w:rPr>
        <w:t xml:space="preserve">n.º -------- e contribuinte fiscal nº ---------, concelho ou bairro fiscal ---------- código do domicílio fiscal n.º -----------, morador em (Sítio/Rua, Localidade, Código Postal) ----------, Telefone nº ------------ e endereço de correio eletrónico ----------- na qualidade de (Procurador/Proprietário), do prédio rústico / misto, sito em ----------, freguesia de --------- concelho de ----------, inscrito na matriz predial sob o </w:t>
      </w:r>
      <w:proofErr w:type="spellStart"/>
      <w:r w:rsidRPr="001E0210">
        <w:rPr>
          <w:rFonts w:cstheme="minorHAnsi"/>
          <w:color w:val="000000"/>
        </w:rPr>
        <w:t>Art</w:t>
      </w:r>
      <w:proofErr w:type="spellEnd"/>
      <w:r w:rsidRPr="001E0210">
        <w:rPr>
          <w:rFonts w:cstheme="minorHAnsi"/>
          <w:color w:val="000000"/>
        </w:rPr>
        <w:t>º. nº ------ Secção -------, com a área total de ------ m</w:t>
      </w:r>
      <w:r w:rsidRPr="001E0210">
        <w:rPr>
          <w:rFonts w:cstheme="minorHAnsi"/>
          <w:color w:val="000000"/>
          <w:vertAlign w:val="superscript"/>
        </w:rPr>
        <w:t xml:space="preserve">2, </w:t>
      </w:r>
      <w:r w:rsidRPr="001E0210">
        <w:rPr>
          <w:rFonts w:cstheme="minorHAnsi"/>
          <w:color w:val="000000"/>
        </w:rPr>
        <w:t>(se misto indicar a área construída), desejando ---------, que ocupará a área de ----------- m</w:t>
      </w:r>
      <w:r w:rsidRPr="001E0210">
        <w:rPr>
          <w:rFonts w:cstheme="minorHAnsi"/>
          <w:color w:val="000000"/>
          <w:vertAlign w:val="superscript"/>
        </w:rPr>
        <w:t>2</w:t>
      </w:r>
      <w:r w:rsidRPr="001E0210">
        <w:rPr>
          <w:rFonts w:cstheme="minorHAnsi"/>
          <w:color w:val="000000"/>
        </w:rPr>
        <w:t>, perfazendo um total de ------- m</w:t>
      </w:r>
      <w:r w:rsidRPr="001E0210">
        <w:rPr>
          <w:rFonts w:cstheme="minorHAnsi"/>
          <w:color w:val="000000"/>
          <w:vertAlign w:val="superscript"/>
        </w:rPr>
        <w:t>2</w:t>
      </w:r>
      <w:r w:rsidRPr="001E0210">
        <w:rPr>
          <w:rFonts w:cstheme="minorHAnsi"/>
          <w:color w:val="000000"/>
        </w:rPr>
        <w:t>, vem solicitar parecer prévio para utilização não agrícola, ao abrigo da alínea (</w:t>
      </w:r>
      <w:r w:rsidR="00ED0B0A">
        <w:rPr>
          <w:rFonts w:cstheme="minorHAnsi"/>
          <w:color w:val="000000"/>
        </w:rPr>
        <w:t>--</w:t>
      </w:r>
      <w:r w:rsidRPr="001E0210">
        <w:rPr>
          <w:rFonts w:cstheme="minorHAnsi"/>
          <w:color w:val="000000"/>
        </w:rPr>
        <w:t xml:space="preserve"> ), do nº.1 do Artº.22º. do </w:t>
      </w:r>
      <w:proofErr w:type="spellStart"/>
      <w:r w:rsidRPr="001E0210">
        <w:rPr>
          <w:rFonts w:cstheme="minorHAnsi"/>
          <w:color w:val="000000"/>
        </w:rPr>
        <w:t>Dec</w:t>
      </w:r>
      <w:proofErr w:type="spellEnd"/>
      <w:r w:rsidRPr="001E0210">
        <w:rPr>
          <w:rFonts w:cstheme="minorHAnsi"/>
          <w:color w:val="000000"/>
        </w:rPr>
        <w:t>-Lei nº.73/2009, de 31 de</w:t>
      </w:r>
      <w:r w:rsidR="00A073B5">
        <w:rPr>
          <w:rFonts w:cstheme="minorHAnsi"/>
          <w:color w:val="000000"/>
        </w:rPr>
        <w:t xml:space="preserve"> m</w:t>
      </w:r>
      <w:r w:rsidRPr="001E0210">
        <w:rPr>
          <w:rFonts w:cstheme="minorHAnsi"/>
          <w:color w:val="000000"/>
        </w:rPr>
        <w:t xml:space="preserve">arço, </w:t>
      </w:r>
      <w:r w:rsidR="00A073B5">
        <w:rPr>
          <w:rFonts w:cstheme="minorHAnsi"/>
          <w:color w:val="000000"/>
        </w:rPr>
        <w:t>na atual redação</w:t>
      </w:r>
      <w:r w:rsidRPr="001E0210">
        <w:rPr>
          <w:rFonts w:cstheme="minorHAnsi"/>
          <w:color w:val="000000"/>
        </w:rPr>
        <w:t xml:space="preserve">, em virtude de se localizar em área integrada na </w:t>
      </w:r>
      <w:r w:rsidRPr="001E0210">
        <w:rPr>
          <w:rFonts w:cstheme="minorHAnsi"/>
          <w:b/>
          <w:color w:val="000000"/>
        </w:rPr>
        <w:t>Reserva Agrícola Nacional</w:t>
      </w:r>
      <w:r w:rsidRPr="001E0210">
        <w:rPr>
          <w:rFonts w:cstheme="minorHAnsi"/>
          <w:color w:val="000000"/>
        </w:rPr>
        <w:t>, conforme planta de condicionantes do PDM de --</w:t>
      </w:r>
      <w:r>
        <w:rPr>
          <w:rFonts w:cstheme="minorHAnsi"/>
          <w:color w:val="000000"/>
        </w:rPr>
        <w:t>-</w:t>
      </w:r>
      <w:r w:rsidR="00ED0B0A">
        <w:rPr>
          <w:rFonts w:cstheme="minorHAnsi"/>
          <w:color w:val="000000"/>
        </w:rPr>
        <w:t>-----</w:t>
      </w:r>
      <w:r>
        <w:rPr>
          <w:rFonts w:cstheme="minorHAnsi"/>
          <w:color w:val="000000"/>
        </w:rPr>
        <w:t>--</w:t>
      </w:r>
      <w:r w:rsidRPr="001E0210">
        <w:rPr>
          <w:rFonts w:cstheme="minorHAnsi"/>
          <w:color w:val="000000"/>
        </w:rPr>
        <w:t>.</w:t>
      </w:r>
    </w:p>
    <w:p w14:paraId="063DF800" w14:textId="77777777" w:rsidR="001E0210" w:rsidRPr="001E0210" w:rsidRDefault="001E0210" w:rsidP="00C6491C">
      <w:pPr>
        <w:spacing w:line="240" w:lineRule="auto"/>
        <w:jc w:val="both"/>
        <w:rPr>
          <w:rFonts w:cstheme="minorHAnsi"/>
          <w:color w:val="000000"/>
        </w:rPr>
      </w:pPr>
      <w:r w:rsidRPr="001E0210">
        <w:rPr>
          <w:rFonts w:cstheme="minorHAnsi"/>
          <w:color w:val="000000"/>
        </w:rPr>
        <w:t>*Para os devidos efeitos declara-se sob compromisso de honra que a construção que aqui se submete a parecer prévio se destina a residência própria e permanente do requerente</w:t>
      </w:r>
    </w:p>
    <w:p w14:paraId="125FCB7B" w14:textId="77777777" w:rsidR="001E0210" w:rsidRPr="001E0210" w:rsidRDefault="001E0210" w:rsidP="001E0210">
      <w:pPr>
        <w:spacing w:line="240" w:lineRule="auto"/>
        <w:jc w:val="both"/>
        <w:rPr>
          <w:rFonts w:cstheme="minorHAnsi"/>
          <w:b/>
          <w:color w:val="000000"/>
        </w:rPr>
      </w:pPr>
      <w:r w:rsidRPr="001E0210">
        <w:rPr>
          <w:rFonts w:cstheme="minorHAnsi"/>
          <w:b/>
          <w:color w:val="000000"/>
        </w:rPr>
        <w:t>CONFRONTAÇÕES DO PRÉDIO</w:t>
      </w:r>
    </w:p>
    <w:p w14:paraId="000DD8FF" w14:textId="77777777" w:rsidR="001E0210" w:rsidRPr="001E0210" w:rsidRDefault="001E0210" w:rsidP="00A073B5">
      <w:pPr>
        <w:spacing w:after="0" w:line="240" w:lineRule="auto"/>
        <w:jc w:val="both"/>
        <w:rPr>
          <w:rFonts w:cstheme="minorHAnsi"/>
          <w:color w:val="000000"/>
        </w:rPr>
      </w:pPr>
      <w:r w:rsidRPr="001E0210">
        <w:rPr>
          <w:rFonts w:cstheme="minorHAnsi"/>
          <w:color w:val="000000"/>
        </w:rPr>
        <w:t>Norte - _______________________________</w:t>
      </w:r>
    </w:p>
    <w:p w14:paraId="2E4A61AA" w14:textId="77777777" w:rsidR="001E0210" w:rsidRPr="001E0210" w:rsidRDefault="001E0210" w:rsidP="00A073B5">
      <w:pPr>
        <w:spacing w:after="0" w:line="240" w:lineRule="auto"/>
        <w:jc w:val="both"/>
        <w:rPr>
          <w:rFonts w:cstheme="minorHAnsi"/>
          <w:color w:val="000000"/>
        </w:rPr>
      </w:pPr>
      <w:r w:rsidRPr="001E0210">
        <w:rPr>
          <w:rFonts w:cstheme="minorHAnsi"/>
          <w:color w:val="000000"/>
        </w:rPr>
        <w:t>Sul - _________________________________</w:t>
      </w:r>
    </w:p>
    <w:p w14:paraId="769184FB" w14:textId="77777777" w:rsidR="001E0210" w:rsidRPr="001E0210" w:rsidRDefault="001E0210" w:rsidP="00A073B5">
      <w:pPr>
        <w:spacing w:after="0" w:line="240" w:lineRule="auto"/>
        <w:jc w:val="both"/>
        <w:rPr>
          <w:rFonts w:cstheme="minorHAnsi"/>
          <w:color w:val="000000"/>
        </w:rPr>
      </w:pPr>
      <w:r w:rsidRPr="001E0210">
        <w:rPr>
          <w:rFonts w:cstheme="minorHAnsi"/>
          <w:color w:val="000000"/>
        </w:rPr>
        <w:t>Nascente - ____________________________</w:t>
      </w:r>
    </w:p>
    <w:p w14:paraId="47A790F0" w14:textId="77777777" w:rsidR="001E0210" w:rsidRDefault="001E0210" w:rsidP="00A073B5">
      <w:pPr>
        <w:spacing w:after="0" w:line="240" w:lineRule="auto"/>
        <w:jc w:val="both"/>
        <w:rPr>
          <w:rFonts w:cstheme="minorHAnsi"/>
          <w:color w:val="000000"/>
        </w:rPr>
      </w:pPr>
      <w:r w:rsidRPr="001E0210">
        <w:rPr>
          <w:rFonts w:cstheme="minorHAnsi"/>
          <w:color w:val="000000"/>
        </w:rPr>
        <w:t>Poente - ______________________________</w:t>
      </w:r>
    </w:p>
    <w:p w14:paraId="0270157E" w14:textId="77777777" w:rsidR="005B38D5" w:rsidRPr="001E0210" w:rsidRDefault="005B38D5" w:rsidP="00A073B5">
      <w:pPr>
        <w:spacing w:after="0" w:line="240" w:lineRule="auto"/>
        <w:jc w:val="both"/>
        <w:rPr>
          <w:rFonts w:cstheme="minorHAnsi"/>
          <w:color w:val="000000"/>
        </w:rPr>
      </w:pPr>
    </w:p>
    <w:p w14:paraId="20F52F22" w14:textId="77777777" w:rsidR="00630649" w:rsidRPr="005B38D5" w:rsidRDefault="00630649" w:rsidP="005B38D5">
      <w:pPr>
        <w:spacing w:after="0" w:line="240" w:lineRule="auto"/>
        <w:jc w:val="both"/>
        <w:rPr>
          <w:rFonts w:eastAsiaTheme="minorEastAsia"/>
          <w:color w:val="000000"/>
        </w:rPr>
      </w:pPr>
      <w:r w:rsidRPr="005B38D5">
        <w:rPr>
          <w:rFonts w:eastAsiaTheme="minorEastAsia"/>
          <w:color w:val="000000" w:themeColor="text1"/>
        </w:rPr>
        <w:t>Com vista a agilizar o procedimento, mais declara que autoriza que as notificações, a que se reporta a alínea b) do n.º 2 do artigo 112.º do Código do Procedimento Administrativo (CPA), relativas ao mesmo possam ser e</w:t>
      </w:r>
      <w:r w:rsidR="00A073B5" w:rsidRPr="005B38D5">
        <w:rPr>
          <w:rFonts w:eastAsiaTheme="minorEastAsia"/>
          <w:color w:val="000000" w:themeColor="text1"/>
        </w:rPr>
        <w:t>fetuadas por correio eletrónico, para o endereço acima referido.</w:t>
      </w:r>
    </w:p>
    <w:p w14:paraId="791DF335" w14:textId="77777777" w:rsidR="00630649" w:rsidRDefault="00630649" w:rsidP="005B38D5">
      <w:pPr>
        <w:spacing w:after="0" w:line="240" w:lineRule="auto"/>
        <w:jc w:val="both"/>
        <w:rPr>
          <w:rFonts w:eastAsiaTheme="minorEastAsia"/>
          <w:color w:val="000000" w:themeColor="text1"/>
        </w:rPr>
      </w:pPr>
      <w:r w:rsidRPr="00A073B5">
        <w:rPr>
          <w:rFonts w:eastAsiaTheme="minorEastAsia"/>
          <w:color w:val="000000" w:themeColor="text1"/>
        </w:rPr>
        <w:t>Declara ainda que autoriza a utilização dos dados pessoais constantes do presente requerimento, exclusivamente para o efeito no mesmo consignado.</w:t>
      </w:r>
    </w:p>
    <w:p w14:paraId="0D083084" w14:textId="77777777" w:rsidR="005B38D5" w:rsidRDefault="005B38D5" w:rsidP="005B38D5">
      <w:pPr>
        <w:spacing w:after="0" w:line="240" w:lineRule="auto"/>
        <w:jc w:val="both"/>
        <w:rPr>
          <w:rFonts w:eastAsiaTheme="minorEastAsia"/>
          <w:color w:val="000000" w:themeColor="text1"/>
        </w:rPr>
      </w:pPr>
    </w:p>
    <w:p w14:paraId="0E39FFF6" w14:textId="77777777" w:rsidR="001E0210" w:rsidRDefault="001E0210" w:rsidP="005B38D5">
      <w:pPr>
        <w:spacing w:after="0" w:line="240" w:lineRule="auto"/>
        <w:ind w:left="3238"/>
        <w:jc w:val="center"/>
        <w:rPr>
          <w:rFonts w:cstheme="minorHAnsi"/>
          <w:color w:val="000000"/>
        </w:rPr>
      </w:pPr>
      <w:r w:rsidRPr="001E0210">
        <w:rPr>
          <w:rFonts w:cstheme="minorHAnsi"/>
          <w:color w:val="000000"/>
        </w:rPr>
        <w:t>Pede Deferimento</w:t>
      </w:r>
    </w:p>
    <w:p w14:paraId="621D4932" w14:textId="77777777" w:rsidR="005B38D5" w:rsidRDefault="005B38D5" w:rsidP="005B38D5">
      <w:pPr>
        <w:spacing w:after="0" w:line="240" w:lineRule="auto"/>
        <w:ind w:left="3238"/>
        <w:jc w:val="center"/>
        <w:rPr>
          <w:rFonts w:cstheme="minorHAnsi"/>
          <w:color w:val="000000"/>
        </w:rPr>
      </w:pPr>
    </w:p>
    <w:p w14:paraId="188DF249" w14:textId="77777777" w:rsidR="001E0210" w:rsidRPr="001E0210" w:rsidRDefault="001E0210" w:rsidP="005B38D5">
      <w:pPr>
        <w:spacing w:after="0" w:line="240" w:lineRule="auto"/>
        <w:ind w:left="3238"/>
        <w:jc w:val="center"/>
        <w:rPr>
          <w:rFonts w:cstheme="minorHAnsi"/>
          <w:color w:val="000000"/>
        </w:rPr>
      </w:pPr>
      <w:r w:rsidRPr="001E0210">
        <w:rPr>
          <w:rFonts w:cstheme="minorHAnsi"/>
          <w:color w:val="000000"/>
        </w:rPr>
        <w:t>__________________________________________</w:t>
      </w:r>
    </w:p>
    <w:p w14:paraId="18949C4F" w14:textId="77777777" w:rsidR="001E0210" w:rsidRDefault="001E0210" w:rsidP="005B38D5">
      <w:pPr>
        <w:spacing w:after="0" w:line="240" w:lineRule="auto"/>
        <w:ind w:left="3238"/>
        <w:jc w:val="center"/>
        <w:rPr>
          <w:rFonts w:cstheme="minorHAnsi"/>
          <w:color w:val="000000"/>
        </w:rPr>
      </w:pPr>
      <w:r w:rsidRPr="001E0210">
        <w:rPr>
          <w:rFonts w:cstheme="minorHAnsi"/>
          <w:color w:val="000000"/>
        </w:rPr>
        <w:t>(Data / Assinatura)</w:t>
      </w:r>
    </w:p>
    <w:p w14:paraId="183D489C" w14:textId="77777777" w:rsidR="005B38D5" w:rsidRPr="001E0210" w:rsidRDefault="005B38D5" w:rsidP="005B38D5">
      <w:pPr>
        <w:spacing w:after="0" w:line="240" w:lineRule="auto"/>
        <w:ind w:left="3238"/>
        <w:jc w:val="center"/>
        <w:rPr>
          <w:rFonts w:cstheme="minorHAnsi"/>
          <w:color w:val="000000"/>
        </w:rPr>
      </w:pPr>
    </w:p>
    <w:p w14:paraId="02174E36" w14:textId="77777777" w:rsidR="001E0210" w:rsidRPr="001E0210" w:rsidRDefault="001E0210" w:rsidP="001E0210">
      <w:pPr>
        <w:spacing w:after="0" w:line="240" w:lineRule="auto"/>
        <w:rPr>
          <w:rFonts w:cstheme="minorHAnsi"/>
          <w:b/>
          <w:color w:val="000000"/>
          <w:sz w:val="18"/>
          <w:szCs w:val="18"/>
          <w:u w:val="single"/>
        </w:rPr>
      </w:pPr>
      <w:r w:rsidRPr="001E0210">
        <w:rPr>
          <w:rFonts w:cstheme="minorHAnsi"/>
          <w:b/>
          <w:color w:val="000000"/>
          <w:sz w:val="18"/>
          <w:szCs w:val="18"/>
          <w:u w:val="single"/>
        </w:rPr>
        <w:t>(Em cada requerimento não pode ser formulado mais do que um pedido)</w:t>
      </w:r>
    </w:p>
    <w:p w14:paraId="5320104F" w14:textId="5D8A96D4" w:rsidR="001E0210" w:rsidRPr="001E0210" w:rsidRDefault="001E0210" w:rsidP="001E0210">
      <w:pPr>
        <w:spacing w:after="0" w:line="240" w:lineRule="auto"/>
        <w:rPr>
          <w:rFonts w:cstheme="minorHAnsi"/>
          <w:color w:val="000000"/>
          <w:sz w:val="18"/>
          <w:szCs w:val="18"/>
        </w:rPr>
      </w:pPr>
      <w:r w:rsidRPr="001E0210">
        <w:rPr>
          <w:rFonts w:cstheme="minorHAnsi"/>
          <w:color w:val="000000"/>
          <w:sz w:val="18"/>
          <w:szCs w:val="18"/>
        </w:rPr>
        <w:t xml:space="preserve">(Se não for o </w:t>
      </w:r>
      <w:r w:rsidR="00917C20" w:rsidRPr="001E0210">
        <w:rPr>
          <w:rFonts w:cstheme="minorHAnsi"/>
          <w:color w:val="000000"/>
          <w:sz w:val="18"/>
          <w:szCs w:val="18"/>
        </w:rPr>
        <w:t>próprio,</w:t>
      </w:r>
      <w:r w:rsidRPr="001E0210">
        <w:rPr>
          <w:rFonts w:cstheme="minorHAnsi"/>
          <w:color w:val="000000"/>
          <w:sz w:val="18"/>
          <w:szCs w:val="18"/>
        </w:rPr>
        <w:t xml:space="preserve"> mas procurador, deve enviar documento legal de procuração)</w:t>
      </w:r>
    </w:p>
    <w:p w14:paraId="101E845D" w14:textId="3FFB4609" w:rsidR="001E0210" w:rsidRDefault="001E0210" w:rsidP="001E0210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  <w:r w:rsidRPr="001E0210">
        <w:rPr>
          <w:rFonts w:cstheme="minorHAnsi"/>
          <w:color w:val="000000"/>
          <w:sz w:val="18"/>
          <w:szCs w:val="18"/>
        </w:rPr>
        <w:t>(*) Aplicável quando o pedido seja formulado ao abrigo de qualquer das alíneas b), c), n) do artigo 22</w:t>
      </w:r>
      <w:r w:rsidR="00A073B5">
        <w:rPr>
          <w:rFonts w:cstheme="minorHAnsi"/>
          <w:color w:val="000000"/>
          <w:sz w:val="18"/>
          <w:szCs w:val="18"/>
        </w:rPr>
        <w:t>º do Dec</w:t>
      </w:r>
      <w:r w:rsidR="00944A86">
        <w:rPr>
          <w:rFonts w:cstheme="minorHAnsi"/>
          <w:color w:val="000000"/>
          <w:sz w:val="18"/>
          <w:szCs w:val="18"/>
        </w:rPr>
        <w:t>reto</w:t>
      </w:r>
      <w:r w:rsidR="00A073B5">
        <w:rPr>
          <w:rFonts w:cstheme="minorHAnsi"/>
          <w:color w:val="000000"/>
          <w:sz w:val="18"/>
          <w:szCs w:val="18"/>
        </w:rPr>
        <w:t>-Lei 73/2009, de 31 de m</w:t>
      </w:r>
      <w:r w:rsidRPr="001E0210">
        <w:rPr>
          <w:rFonts w:cstheme="minorHAnsi"/>
          <w:color w:val="000000"/>
          <w:sz w:val="18"/>
          <w:szCs w:val="18"/>
        </w:rPr>
        <w:t>arço</w:t>
      </w:r>
      <w:r w:rsidR="00A073B5">
        <w:rPr>
          <w:rFonts w:cstheme="minorHAnsi"/>
          <w:color w:val="000000"/>
          <w:sz w:val="18"/>
          <w:szCs w:val="18"/>
        </w:rPr>
        <w:t>, na atual redação.</w:t>
      </w:r>
    </w:p>
    <w:p w14:paraId="7DC8B035" w14:textId="77777777" w:rsidR="001E0210" w:rsidRDefault="001E0210" w:rsidP="001E0210">
      <w:pPr>
        <w:spacing w:after="0" w:line="240" w:lineRule="auto"/>
        <w:jc w:val="both"/>
        <w:rPr>
          <w:rFonts w:cstheme="minorHAnsi"/>
          <w:color w:val="000000"/>
          <w:sz w:val="18"/>
          <w:szCs w:val="18"/>
        </w:rPr>
      </w:pPr>
    </w:p>
    <w:p w14:paraId="171CEBF3" w14:textId="77777777" w:rsidR="001E0210" w:rsidRDefault="001E0210" w:rsidP="001E0210">
      <w:pPr>
        <w:spacing w:after="0" w:line="240" w:lineRule="auto"/>
        <w:jc w:val="both"/>
        <w:rPr>
          <w:rFonts w:cstheme="minorHAnsi"/>
          <w:color w:val="000000"/>
        </w:rPr>
      </w:pPr>
    </w:p>
    <w:p w14:paraId="4B948525" w14:textId="77777777" w:rsidR="001E0210" w:rsidRDefault="001E0210" w:rsidP="001E0210">
      <w:pPr>
        <w:spacing w:after="0" w:line="240" w:lineRule="auto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DOCUMENTOS PARA INSTRUÇÃO DE PROCESSO</w:t>
      </w:r>
    </w:p>
    <w:p w14:paraId="1BC4BB4E" w14:textId="77777777" w:rsidR="001E0210" w:rsidRDefault="001E0210" w:rsidP="001E0210">
      <w:pPr>
        <w:spacing w:after="0" w:line="240" w:lineRule="auto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Decreto-Lei n.º</w:t>
      </w:r>
      <w:r w:rsidR="00A073B5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color w:val="000000"/>
        </w:rPr>
        <w:t xml:space="preserve">73/2009 de 31 de </w:t>
      </w:r>
      <w:r w:rsidR="00A073B5">
        <w:rPr>
          <w:rFonts w:ascii="Arial" w:hAnsi="Arial"/>
          <w:b/>
          <w:color w:val="000000"/>
        </w:rPr>
        <w:t>m</w:t>
      </w:r>
      <w:r>
        <w:rPr>
          <w:rFonts w:ascii="Arial" w:hAnsi="Arial"/>
          <w:b/>
          <w:color w:val="000000"/>
        </w:rPr>
        <w:t>arço</w:t>
      </w:r>
      <w:r w:rsidR="00A073B5">
        <w:rPr>
          <w:rFonts w:ascii="Arial" w:hAnsi="Arial"/>
          <w:b/>
          <w:color w:val="000000"/>
        </w:rPr>
        <w:t>, na atual redação</w:t>
      </w:r>
    </w:p>
    <w:p w14:paraId="65525129" w14:textId="77777777" w:rsidR="001E0210" w:rsidRDefault="001E0210" w:rsidP="001E0210">
      <w:pPr>
        <w:spacing w:after="0" w:line="240" w:lineRule="auto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Portaria n.º</w:t>
      </w:r>
      <w:r w:rsidR="00A073B5">
        <w:rPr>
          <w:rFonts w:ascii="Arial" w:hAnsi="Arial"/>
          <w:b/>
          <w:color w:val="000000"/>
        </w:rPr>
        <w:t xml:space="preserve"> </w:t>
      </w:r>
      <w:r>
        <w:rPr>
          <w:rFonts w:ascii="Arial" w:hAnsi="Arial"/>
          <w:b/>
          <w:color w:val="000000"/>
        </w:rPr>
        <w:t xml:space="preserve">162/2011 de 18 de </w:t>
      </w:r>
      <w:r w:rsidR="00A073B5">
        <w:rPr>
          <w:rFonts w:ascii="Arial" w:hAnsi="Arial"/>
          <w:b/>
          <w:color w:val="000000"/>
        </w:rPr>
        <w:t>a</w:t>
      </w:r>
      <w:r>
        <w:rPr>
          <w:rFonts w:ascii="Arial" w:hAnsi="Arial"/>
          <w:b/>
          <w:color w:val="000000"/>
        </w:rPr>
        <w:t>bril</w:t>
      </w:r>
    </w:p>
    <w:p w14:paraId="22008A15" w14:textId="77777777" w:rsidR="001E0210" w:rsidRDefault="001E0210" w:rsidP="001E0210">
      <w:pPr>
        <w:spacing w:after="0" w:line="240" w:lineRule="auto"/>
        <w:jc w:val="both"/>
        <w:rPr>
          <w:rFonts w:cstheme="minorHAnsi"/>
          <w:color w:val="000000"/>
        </w:rPr>
      </w:pPr>
    </w:p>
    <w:p w14:paraId="09BE0898" w14:textId="0BECD24E" w:rsidR="001E0210" w:rsidRPr="00C6491C" w:rsidRDefault="001E0210" w:rsidP="00C6491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6491C">
        <w:rPr>
          <w:rFonts w:cstheme="minorHAnsi"/>
        </w:rPr>
        <w:t>Requerimento inicial à entidade regional da RAN territorialmente competente, para parecer prévio, nos termos do anexo III</w:t>
      </w:r>
      <w:r w:rsidR="00E94E13">
        <w:rPr>
          <w:rFonts w:cstheme="minorHAnsi"/>
        </w:rPr>
        <w:t>;</w:t>
      </w:r>
    </w:p>
    <w:p w14:paraId="5A5C7533" w14:textId="174CA7F8" w:rsidR="001E0210" w:rsidRPr="00C6491C" w:rsidRDefault="001E0210" w:rsidP="00C6491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6491C">
        <w:rPr>
          <w:rFonts w:cstheme="minorHAnsi"/>
        </w:rPr>
        <w:t>Memória descritiva e justificativa</w:t>
      </w:r>
      <w:r w:rsidR="00E94E13">
        <w:rPr>
          <w:rFonts w:cstheme="minorHAnsi"/>
        </w:rPr>
        <w:t>;</w:t>
      </w:r>
    </w:p>
    <w:p w14:paraId="28091865" w14:textId="6E307755" w:rsidR="001E0210" w:rsidRPr="00C6491C" w:rsidRDefault="001E0210" w:rsidP="00C6491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6491C">
        <w:rPr>
          <w:rFonts w:cstheme="minorHAnsi"/>
        </w:rPr>
        <w:t xml:space="preserve">Fotocópia do cartão do cidadão </w:t>
      </w:r>
      <w:r w:rsidR="00070E2E" w:rsidRPr="00C6491C">
        <w:rPr>
          <w:rFonts w:cstheme="minorHAnsi"/>
        </w:rPr>
        <w:t xml:space="preserve">ou </w:t>
      </w:r>
      <w:r w:rsidR="00070E2E">
        <w:rPr>
          <w:rFonts w:cstheme="minorHAnsi"/>
        </w:rPr>
        <w:t xml:space="preserve">do </w:t>
      </w:r>
      <w:r w:rsidR="00070E2E" w:rsidRPr="00C6491C">
        <w:rPr>
          <w:rFonts w:cstheme="minorHAnsi"/>
        </w:rPr>
        <w:t xml:space="preserve">bilhete de identidade </w:t>
      </w:r>
      <w:r w:rsidRPr="00C6491C">
        <w:rPr>
          <w:rFonts w:cstheme="minorHAnsi"/>
        </w:rPr>
        <w:t>e cartão de contribuinte de pessoa singular ou coletiva</w:t>
      </w:r>
      <w:r w:rsidR="00917C20" w:rsidRPr="00C6491C">
        <w:rPr>
          <w:rFonts w:cstheme="minorHAnsi"/>
        </w:rPr>
        <w:t>, (rasurado com a expressão “Para pedido de parecer prévio à ERRAN)”</w:t>
      </w:r>
      <w:r w:rsidR="00E94E13">
        <w:rPr>
          <w:rFonts w:cstheme="minorHAnsi"/>
        </w:rPr>
        <w:t>;</w:t>
      </w:r>
    </w:p>
    <w:p w14:paraId="7FF99F9F" w14:textId="764AEBD6" w:rsidR="001E0210" w:rsidRPr="00C6491C" w:rsidRDefault="001E0210" w:rsidP="00C6491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6491C">
        <w:rPr>
          <w:rFonts w:cstheme="minorHAnsi"/>
        </w:rPr>
        <w:t>Certidão de teor, atualizada, da conservatória do registo predial com as descrições e todas as inscrições em vigor</w:t>
      </w:r>
      <w:r w:rsidR="00E94E13">
        <w:rPr>
          <w:rFonts w:cstheme="minorHAnsi"/>
        </w:rPr>
        <w:t>;</w:t>
      </w:r>
    </w:p>
    <w:p w14:paraId="72629DBA" w14:textId="58351504" w:rsidR="00917C20" w:rsidRPr="00C6491C" w:rsidRDefault="00E94E13" w:rsidP="00C6491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>
        <w:rPr>
          <w:rFonts w:cstheme="minorHAnsi"/>
        </w:rPr>
        <w:t>C</w:t>
      </w:r>
      <w:r w:rsidR="001E0210" w:rsidRPr="00C6491C">
        <w:rPr>
          <w:rFonts w:cstheme="minorHAnsi"/>
        </w:rPr>
        <w:t>aderneta</w:t>
      </w:r>
      <w:r>
        <w:rPr>
          <w:rFonts w:cstheme="minorHAnsi"/>
        </w:rPr>
        <w:t>s</w:t>
      </w:r>
      <w:r w:rsidR="001E0210" w:rsidRPr="00C6491C">
        <w:rPr>
          <w:rFonts w:cstheme="minorHAnsi"/>
        </w:rPr>
        <w:t xml:space="preserve"> predia</w:t>
      </w:r>
      <w:r>
        <w:rPr>
          <w:rFonts w:cstheme="minorHAnsi"/>
        </w:rPr>
        <w:t xml:space="preserve">is, </w:t>
      </w:r>
      <w:r w:rsidR="00ED0B0A" w:rsidRPr="00C6491C">
        <w:rPr>
          <w:rFonts w:cstheme="minorHAnsi"/>
        </w:rPr>
        <w:t>r</w:t>
      </w:r>
      <w:r>
        <w:rPr>
          <w:rFonts w:cstheme="minorHAnsi"/>
        </w:rPr>
        <w:t>ú</w:t>
      </w:r>
      <w:r w:rsidR="00ED0B0A" w:rsidRPr="00C6491C">
        <w:rPr>
          <w:rFonts w:cstheme="minorHAnsi"/>
        </w:rPr>
        <w:t>stica e urbana</w:t>
      </w:r>
      <w:r>
        <w:rPr>
          <w:rFonts w:cstheme="minorHAnsi"/>
        </w:rPr>
        <w:t>, atualizadas;</w:t>
      </w:r>
    </w:p>
    <w:p w14:paraId="266D9B29" w14:textId="4F166449" w:rsidR="001E0210" w:rsidRPr="00C6491C" w:rsidRDefault="00917C20" w:rsidP="00C6491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6491C">
        <w:rPr>
          <w:rFonts w:cstheme="minorHAnsi"/>
        </w:rPr>
        <w:t>P</w:t>
      </w:r>
      <w:r w:rsidR="001E0210" w:rsidRPr="00C6491C">
        <w:rPr>
          <w:rFonts w:cstheme="minorHAnsi"/>
        </w:rPr>
        <w:t xml:space="preserve">lanta do cadastro </w:t>
      </w:r>
      <w:r w:rsidR="001E0210" w:rsidRPr="00C6491C">
        <w:rPr>
          <w:rFonts w:cstheme="minorHAnsi"/>
          <w:b/>
        </w:rPr>
        <w:t>(</w:t>
      </w:r>
      <w:r w:rsidR="00CE3310">
        <w:rPr>
          <w:rFonts w:cstheme="minorHAnsi"/>
          <w:b/>
        </w:rPr>
        <w:t>2</w:t>
      </w:r>
      <w:r w:rsidR="001E0210" w:rsidRPr="00C6491C">
        <w:rPr>
          <w:rFonts w:cstheme="minorHAnsi"/>
          <w:b/>
        </w:rPr>
        <w:t xml:space="preserve"> cópia cores)</w:t>
      </w:r>
      <w:r w:rsidR="00E94E13">
        <w:rPr>
          <w:rFonts w:cstheme="minorHAnsi"/>
        </w:rPr>
        <w:t>;</w:t>
      </w:r>
    </w:p>
    <w:p w14:paraId="55E64C3C" w14:textId="1B633916" w:rsidR="001E0210" w:rsidRPr="00C6491C" w:rsidRDefault="001E0210" w:rsidP="00C6491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C6491C">
        <w:rPr>
          <w:rFonts w:cstheme="minorHAnsi"/>
        </w:rPr>
        <w:t xml:space="preserve">Extrato da carta militar à escala 1:25 000 com localização do prédio devidamente assinalada </w:t>
      </w:r>
      <w:r w:rsidRPr="00C6491C">
        <w:rPr>
          <w:rFonts w:cstheme="minorHAnsi"/>
          <w:b/>
        </w:rPr>
        <w:t>(</w:t>
      </w:r>
      <w:r w:rsidR="00CE3310">
        <w:rPr>
          <w:rFonts w:cstheme="minorHAnsi"/>
          <w:b/>
        </w:rPr>
        <w:t>2</w:t>
      </w:r>
      <w:r w:rsidRPr="00C6491C">
        <w:rPr>
          <w:rFonts w:cstheme="minorHAnsi"/>
          <w:b/>
        </w:rPr>
        <w:t xml:space="preserve"> cópia cores)</w:t>
      </w:r>
      <w:r w:rsidR="00E94E13" w:rsidRPr="00944A86">
        <w:rPr>
          <w:rFonts w:cstheme="minorHAnsi"/>
          <w:bCs/>
        </w:rPr>
        <w:t>;</w:t>
      </w:r>
    </w:p>
    <w:p w14:paraId="7F07798D" w14:textId="2C32EB58" w:rsidR="001E0210" w:rsidRPr="00C6491C" w:rsidRDefault="001E0210" w:rsidP="00C6491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6491C">
        <w:rPr>
          <w:rFonts w:cstheme="minorHAnsi"/>
        </w:rPr>
        <w:t>Extrato da planta de condicionantes do PDM com a localização do prédio e respetiva legenda, legível</w:t>
      </w:r>
      <w:r w:rsidR="00944A86">
        <w:rPr>
          <w:rFonts w:cstheme="minorHAnsi"/>
        </w:rPr>
        <w:t>;</w:t>
      </w:r>
    </w:p>
    <w:p w14:paraId="5CCF1BAB" w14:textId="252480CA" w:rsidR="001E0210" w:rsidRPr="00C6491C" w:rsidRDefault="001E0210" w:rsidP="00C6491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6491C">
        <w:rPr>
          <w:rFonts w:cstheme="minorHAnsi"/>
        </w:rPr>
        <w:t xml:space="preserve">Cartografia ou ortofotomapa à escala 1:5000 ou escala maior, 1:2000 ou a adequada à dimensão ou rigor necessário, com planta de pormenor do pretendido </w:t>
      </w:r>
      <w:r w:rsidRPr="00C6491C">
        <w:rPr>
          <w:rFonts w:cstheme="minorHAnsi"/>
          <w:b/>
        </w:rPr>
        <w:t>(</w:t>
      </w:r>
      <w:r w:rsidR="00CE3310">
        <w:rPr>
          <w:rFonts w:cstheme="minorHAnsi"/>
          <w:b/>
        </w:rPr>
        <w:t>2</w:t>
      </w:r>
      <w:r w:rsidRPr="00C6491C">
        <w:rPr>
          <w:rFonts w:cstheme="minorHAnsi"/>
          <w:b/>
        </w:rPr>
        <w:t xml:space="preserve"> cópia cores, A4 ou A3</w:t>
      </w:r>
      <w:r w:rsidRPr="00C6491C">
        <w:rPr>
          <w:rFonts w:cstheme="minorHAnsi"/>
        </w:rPr>
        <w:t>)</w:t>
      </w:r>
      <w:r w:rsidR="00406EF3">
        <w:rPr>
          <w:rFonts w:cstheme="minorHAnsi"/>
        </w:rPr>
        <w:t>;</w:t>
      </w:r>
    </w:p>
    <w:p w14:paraId="10655C4B" w14:textId="046D8633" w:rsidR="001E0210" w:rsidRPr="00C6491C" w:rsidRDefault="001E0210" w:rsidP="00C6491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6491C">
        <w:rPr>
          <w:rFonts w:cstheme="minorHAnsi"/>
        </w:rPr>
        <w:t>Se a área da RAN estiver inserida em aproveitamento hidroagrícola, acresce o parecer da Direção – Geral de Agricultura e Desenvolvimento Rural e peças gráficas</w:t>
      </w:r>
      <w:r w:rsidR="00406EF3">
        <w:rPr>
          <w:rFonts w:cstheme="minorHAnsi"/>
        </w:rPr>
        <w:t>;</w:t>
      </w:r>
    </w:p>
    <w:p w14:paraId="1B9275AD" w14:textId="77777777" w:rsidR="001E0210" w:rsidRPr="00C6491C" w:rsidRDefault="001E0210" w:rsidP="00C6491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6491C">
        <w:rPr>
          <w:rFonts w:cstheme="minorHAnsi"/>
        </w:rPr>
        <w:t>As entidades da RAN podem solicitar qualquer outra documentação, que considerem importante para a análise do processo.</w:t>
      </w:r>
    </w:p>
    <w:p w14:paraId="5CB92BD0" w14:textId="77777777" w:rsidR="001E0210" w:rsidRDefault="001E0210" w:rsidP="001E0210">
      <w:pPr>
        <w:spacing w:after="0" w:line="240" w:lineRule="auto"/>
        <w:jc w:val="both"/>
        <w:rPr>
          <w:rFonts w:cstheme="minorHAnsi"/>
          <w:color w:val="000000"/>
        </w:rPr>
      </w:pPr>
    </w:p>
    <w:p w14:paraId="46D2ACB8" w14:textId="1F17E9C3" w:rsidR="001E0210" w:rsidRPr="00806280" w:rsidRDefault="001E0210" w:rsidP="001E0210">
      <w:pPr>
        <w:spacing w:after="0" w:line="240" w:lineRule="auto"/>
        <w:jc w:val="both"/>
      </w:pPr>
      <w:r w:rsidRPr="00806280">
        <w:t xml:space="preserve">Para qualquer uma das alíneas de exceção (nº1 do artigo 22º do Decreto-Lei 73/2009 de 31 de </w:t>
      </w:r>
      <w:r w:rsidR="00A073B5">
        <w:t>m</w:t>
      </w:r>
      <w:r w:rsidRPr="00806280">
        <w:t>arço</w:t>
      </w:r>
      <w:r w:rsidR="00AE44C4">
        <w:t>, na atual redação</w:t>
      </w:r>
      <w:r w:rsidRPr="00806280">
        <w:t xml:space="preserve">), deverá consultar a </w:t>
      </w:r>
      <w:r w:rsidRPr="00806280">
        <w:rPr>
          <w:b/>
        </w:rPr>
        <w:t>Portaria n.º</w:t>
      </w:r>
      <w:r w:rsidR="00AE44C4">
        <w:rPr>
          <w:b/>
        </w:rPr>
        <w:t xml:space="preserve"> </w:t>
      </w:r>
      <w:r w:rsidRPr="00806280">
        <w:rPr>
          <w:b/>
        </w:rPr>
        <w:t xml:space="preserve">162/2011 de 18 de </w:t>
      </w:r>
      <w:r w:rsidR="00A073B5">
        <w:rPr>
          <w:b/>
        </w:rPr>
        <w:t>a</w:t>
      </w:r>
      <w:r w:rsidRPr="00806280">
        <w:rPr>
          <w:b/>
        </w:rPr>
        <w:t>bril</w:t>
      </w:r>
      <w:r w:rsidRPr="00806280">
        <w:t xml:space="preserve"> e ter em conta os documentos especificados que justifiquem a pretensão</w:t>
      </w:r>
      <w:r w:rsidR="006440D8">
        <w:t>.</w:t>
      </w:r>
    </w:p>
    <w:p w14:paraId="1B38E6BD" w14:textId="77777777" w:rsidR="001E0210" w:rsidRPr="00806280" w:rsidRDefault="001E0210" w:rsidP="00806280">
      <w:pPr>
        <w:pBdr>
          <w:bottom w:val="single" w:sz="4" w:space="1" w:color="auto"/>
        </w:pBdr>
        <w:spacing w:after="0" w:line="240" w:lineRule="auto"/>
        <w:jc w:val="both"/>
      </w:pPr>
    </w:p>
    <w:p w14:paraId="70F8969B" w14:textId="77777777" w:rsidR="001E0210" w:rsidRPr="00806280" w:rsidRDefault="001E0210" w:rsidP="001E0210">
      <w:pPr>
        <w:spacing w:after="0"/>
        <w:jc w:val="both"/>
        <w:rPr>
          <w:rFonts w:cstheme="minorHAnsi"/>
          <w:sz w:val="20"/>
          <w:szCs w:val="20"/>
        </w:rPr>
      </w:pPr>
      <w:r w:rsidRPr="00806280">
        <w:rPr>
          <w:rFonts w:cstheme="minorHAnsi"/>
          <w:color w:val="000000"/>
          <w:sz w:val="20"/>
          <w:szCs w:val="20"/>
        </w:rPr>
        <w:t>Os dados pessoais constantes deste formulário são de preenchimento obrigatório, destinam-se à instrução do processo de utilização de solos da RAN para fins não agrícolas e a quantificar por concelho e região para fins estatísticos o total da área desanexada da RAN.</w:t>
      </w:r>
    </w:p>
    <w:p w14:paraId="0BB6B01F" w14:textId="77777777" w:rsidR="001E0210" w:rsidRPr="00806280" w:rsidRDefault="001E0210" w:rsidP="001E0210">
      <w:pPr>
        <w:pStyle w:val="Textosimples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06280">
        <w:rPr>
          <w:rFonts w:asciiTheme="minorHAnsi" w:hAnsiTheme="minorHAnsi" w:cstheme="minorHAnsi"/>
          <w:color w:val="000000"/>
        </w:rPr>
        <w:t>Aos titulares dos dados é reconhecido o direito de acesso às informações sobre eles registadas em ficheiros e à sua retificação devendo para o efeito contactar a Entidade Regional da Reserva Agrícola</w:t>
      </w:r>
      <w:r w:rsidRPr="0080628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6875AED8" w14:textId="77777777" w:rsidR="00806280" w:rsidRPr="00806280" w:rsidRDefault="00806280" w:rsidP="00806280">
      <w:pPr>
        <w:pBdr>
          <w:top w:val="single" w:sz="4" w:space="1" w:color="auto"/>
        </w:pBdr>
        <w:spacing w:after="0" w:line="240" w:lineRule="auto"/>
        <w:jc w:val="both"/>
        <w:rPr>
          <w:rFonts w:cstheme="minorHAnsi"/>
          <w:color w:val="000000"/>
        </w:rPr>
      </w:pPr>
    </w:p>
    <w:p w14:paraId="05C1817E" w14:textId="77777777" w:rsidR="001E0210" w:rsidRDefault="001E0210" w:rsidP="001E0210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TAXAS A PAGAR</w:t>
      </w:r>
    </w:p>
    <w:p w14:paraId="6B917D43" w14:textId="77777777" w:rsidR="001E0210" w:rsidRPr="001E0210" w:rsidRDefault="001E0210" w:rsidP="001E0210">
      <w:pPr>
        <w:spacing w:after="0"/>
        <w:jc w:val="both"/>
        <w:rPr>
          <w:rFonts w:cstheme="minorHAnsi"/>
          <w:b/>
          <w:color w:val="000000"/>
        </w:rPr>
      </w:pPr>
      <w:r w:rsidRPr="001E0210">
        <w:rPr>
          <w:rFonts w:cstheme="minorHAnsi"/>
          <w:b/>
          <w:color w:val="000000"/>
        </w:rPr>
        <w:t>Área a ocupar</w:t>
      </w:r>
    </w:p>
    <w:p w14:paraId="477F5FE9" w14:textId="30EA0165" w:rsidR="001E0210" w:rsidRDefault="001E0210" w:rsidP="001E0210">
      <w:pPr>
        <w:spacing w:after="0"/>
        <w:rPr>
          <w:color w:val="000000"/>
        </w:rPr>
      </w:pPr>
      <w:r>
        <w:rPr>
          <w:color w:val="000000"/>
        </w:rPr>
        <w:t xml:space="preserve">Até </w:t>
      </w:r>
      <w:smartTag w:uri="urn:schemas-microsoft-com:office:smarttags" w:element="metricconverter">
        <w:smartTagPr>
          <w:attr w:name="ProductID" w:val="500 m2"/>
        </w:smartTagPr>
        <w:r>
          <w:rPr>
            <w:color w:val="000000"/>
          </w:rPr>
          <w:t>500 m</w:t>
        </w:r>
        <w:r w:rsidRPr="00AE44C4">
          <w:rPr>
            <w:color w:val="000000"/>
            <w:vertAlign w:val="superscript"/>
          </w:rPr>
          <w:t>2</w:t>
        </w:r>
      </w:smartTag>
      <w:r>
        <w:rPr>
          <w:color w:val="000000"/>
        </w:rPr>
        <w:t xml:space="preserve"> de área a ocupar -----------------------------------------</w:t>
      </w:r>
      <w:r w:rsidR="00704768">
        <w:rPr>
          <w:color w:val="000000"/>
        </w:rPr>
        <w:t>-------</w:t>
      </w:r>
      <w:r>
        <w:rPr>
          <w:color w:val="000000"/>
        </w:rPr>
        <w:t>---------------------  9</w:t>
      </w:r>
      <w:r w:rsidR="00895653">
        <w:rPr>
          <w:color w:val="000000"/>
        </w:rPr>
        <w:t>5</w:t>
      </w:r>
      <w:r>
        <w:rPr>
          <w:color w:val="000000"/>
        </w:rPr>
        <w:t>,</w:t>
      </w:r>
      <w:r w:rsidR="00895653">
        <w:rPr>
          <w:color w:val="000000"/>
        </w:rPr>
        <w:t>14</w:t>
      </w:r>
      <w:r>
        <w:rPr>
          <w:color w:val="000000"/>
        </w:rPr>
        <w:t xml:space="preserve"> €</w:t>
      </w:r>
      <w:r w:rsidR="00AE44C4">
        <w:rPr>
          <w:color w:val="000000"/>
        </w:rPr>
        <w:t>*</w:t>
      </w:r>
    </w:p>
    <w:p w14:paraId="7C8F4F1F" w14:textId="01E14DFA" w:rsidR="001E0210" w:rsidRPr="001E0210" w:rsidRDefault="001E0210" w:rsidP="001E0210">
      <w:pPr>
        <w:spacing w:after="0"/>
        <w:rPr>
          <w:rFonts w:cstheme="minorHAnsi"/>
          <w:color w:val="000000"/>
        </w:rPr>
      </w:pPr>
      <w:r w:rsidRPr="001E0210">
        <w:rPr>
          <w:rFonts w:cstheme="minorHAnsi"/>
          <w:color w:val="000000"/>
        </w:rPr>
        <w:t xml:space="preserve">Acima de </w:t>
      </w:r>
      <w:smartTag w:uri="urn:schemas-microsoft-com:office:smarttags" w:element="metricconverter">
        <w:smartTagPr>
          <w:attr w:name="ProductID" w:val="500 m2"/>
        </w:smartTagPr>
        <w:r w:rsidRPr="001E0210">
          <w:rPr>
            <w:rFonts w:cstheme="minorHAnsi"/>
            <w:color w:val="000000"/>
          </w:rPr>
          <w:t>500 m</w:t>
        </w:r>
        <w:r w:rsidRPr="00AE44C4">
          <w:rPr>
            <w:rFonts w:cstheme="minorHAnsi"/>
            <w:color w:val="000000"/>
            <w:vertAlign w:val="superscript"/>
          </w:rPr>
          <w:t>2</w:t>
        </w:r>
      </w:smartTag>
      <w:r w:rsidRPr="001E0210">
        <w:rPr>
          <w:rFonts w:cstheme="minorHAnsi"/>
          <w:color w:val="000000"/>
        </w:rPr>
        <w:t>, com arredondamento à centena superior, por cada 100m</w:t>
      </w:r>
      <w:r w:rsidRPr="00AE44C4">
        <w:rPr>
          <w:rFonts w:cstheme="minorHAnsi"/>
          <w:color w:val="000000"/>
          <w:vertAlign w:val="superscript"/>
        </w:rPr>
        <w:t>2</w:t>
      </w:r>
      <w:r w:rsidRPr="001E0210">
        <w:rPr>
          <w:rFonts w:cstheme="minorHAnsi"/>
          <w:color w:val="000000"/>
        </w:rPr>
        <w:t xml:space="preserve"> ------- </w:t>
      </w:r>
      <w:r w:rsidR="00895653">
        <w:rPr>
          <w:rFonts w:cstheme="minorHAnsi"/>
          <w:color w:val="000000"/>
        </w:rPr>
        <w:t>5</w:t>
      </w:r>
      <w:r w:rsidRPr="001E0210">
        <w:rPr>
          <w:rFonts w:cstheme="minorHAnsi"/>
          <w:color w:val="000000"/>
        </w:rPr>
        <w:t>,00 €</w:t>
      </w:r>
    </w:p>
    <w:p w14:paraId="20DB6488" w14:textId="77777777" w:rsidR="00704768" w:rsidRDefault="00704768" w:rsidP="001E0210">
      <w:pPr>
        <w:spacing w:after="0"/>
        <w:jc w:val="both"/>
        <w:rPr>
          <w:rFonts w:cstheme="minorHAnsi"/>
          <w:color w:val="000000"/>
        </w:rPr>
      </w:pPr>
    </w:p>
    <w:p w14:paraId="1BAC6A15" w14:textId="77777777" w:rsidR="001E0210" w:rsidRPr="001E0210" w:rsidRDefault="001E0210" w:rsidP="001E0210">
      <w:pPr>
        <w:spacing w:after="0"/>
        <w:jc w:val="both"/>
        <w:rPr>
          <w:rFonts w:cstheme="minorHAnsi"/>
          <w:color w:val="000000"/>
        </w:rPr>
      </w:pPr>
      <w:r w:rsidRPr="001E0210">
        <w:rPr>
          <w:rFonts w:cstheme="minorHAnsi"/>
          <w:color w:val="000000"/>
        </w:rPr>
        <w:t>* P</w:t>
      </w:r>
      <w:r w:rsidR="00AE44C4">
        <w:rPr>
          <w:rFonts w:cstheme="minorHAnsi"/>
          <w:color w:val="000000"/>
        </w:rPr>
        <w:t>ortaria n.º 1403/2002 de 29 de outubro</w:t>
      </w:r>
    </w:p>
    <w:p w14:paraId="406E75B4" w14:textId="77777777" w:rsidR="001E0210" w:rsidRPr="001E0210" w:rsidRDefault="001E0210" w:rsidP="00E95F4D">
      <w:pPr>
        <w:spacing w:after="0"/>
        <w:rPr>
          <w:rFonts w:cstheme="minorHAnsi"/>
          <w:b/>
          <w:color w:val="000000"/>
        </w:rPr>
      </w:pPr>
      <w:r w:rsidRPr="001E0210">
        <w:rPr>
          <w:rFonts w:cstheme="minorHAnsi"/>
          <w:b/>
          <w:color w:val="000000"/>
        </w:rPr>
        <w:t>Obs. Se o pagamento se efetuar por meio de cheque este deve ser emitido a favor de:</w:t>
      </w:r>
    </w:p>
    <w:p w14:paraId="68A65E91" w14:textId="77777777" w:rsidR="001E0210" w:rsidRPr="001E0210" w:rsidRDefault="001E0210" w:rsidP="00E95F4D">
      <w:pPr>
        <w:spacing w:after="0"/>
        <w:rPr>
          <w:rFonts w:cstheme="minorHAnsi"/>
          <w:b/>
          <w:color w:val="000000"/>
        </w:rPr>
      </w:pPr>
      <w:r w:rsidRPr="001E0210">
        <w:rPr>
          <w:rFonts w:cstheme="minorHAnsi"/>
          <w:b/>
          <w:color w:val="000000"/>
        </w:rPr>
        <w:t>I.G.C.P. – Instituto de Gestão da Tesouraria e do Crédito Público</w:t>
      </w:r>
    </w:p>
    <w:p w14:paraId="5186DB42" w14:textId="77777777" w:rsidR="001E0210" w:rsidRDefault="001E0210" w:rsidP="00E95F4D">
      <w:pPr>
        <w:spacing w:after="0"/>
        <w:rPr>
          <w:rFonts w:cstheme="minorHAnsi"/>
          <w:b/>
          <w:color w:val="000000"/>
        </w:rPr>
      </w:pPr>
      <w:r w:rsidRPr="001E0210">
        <w:rPr>
          <w:rFonts w:cstheme="minorHAnsi"/>
          <w:b/>
          <w:color w:val="000000"/>
        </w:rPr>
        <w:t>IBAN – PT50078101120000000778787</w:t>
      </w:r>
    </w:p>
    <w:p w14:paraId="7D9151E7" w14:textId="4AFFFFCE" w:rsidR="00917C20" w:rsidRDefault="00917C20" w:rsidP="002F3F7C">
      <w:pPr>
        <w:spacing w:after="0"/>
        <w:rPr>
          <w:rFonts w:cstheme="minorHAnsi"/>
          <w:b/>
          <w:color w:val="000000"/>
        </w:rPr>
      </w:pPr>
    </w:p>
    <w:p w14:paraId="5A056976" w14:textId="2772A831" w:rsidR="00917C20" w:rsidRDefault="00917C20" w:rsidP="00ED0B0A">
      <w:pPr>
        <w:spacing w:after="120"/>
        <w:jc w:val="both"/>
        <w:rPr>
          <w:rFonts w:cstheme="minorHAnsi"/>
          <w:b/>
          <w:color w:val="000000"/>
        </w:rPr>
      </w:pPr>
      <w:r w:rsidRPr="009C2F0C">
        <w:rPr>
          <w:rFonts w:ascii="Calibri" w:hAnsi="Calibri"/>
        </w:rPr>
        <w:t xml:space="preserve">Nota: </w:t>
      </w:r>
      <w:r>
        <w:rPr>
          <w:rFonts w:ascii="Calibri" w:hAnsi="Calibri"/>
        </w:rPr>
        <w:t xml:space="preserve">Informações adicionais poderá utilizar o seguinte endereço </w:t>
      </w:r>
      <w:hyperlink r:id="rId7" w:history="1">
        <w:r w:rsidRPr="004113F5">
          <w:rPr>
            <w:rStyle w:val="Hiperligao"/>
            <w:rFonts w:ascii="Calibri" w:hAnsi="Calibri"/>
          </w:rPr>
          <w:t>er-ran.algarve@ccdr-alg.pt</w:t>
        </w:r>
      </w:hyperlink>
      <w:r>
        <w:rPr>
          <w:rStyle w:val="Hiperligao"/>
          <w:rFonts w:ascii="Calibri" w:hAnsi="Calibri"/>
        </w:rPr>
        <w:t xml:space="preserve"> </w:t>
      </w:r>
    </w:p>
    <w:sectPr w:rsidR="00917C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42691" w14:textId="77777777" w:rsidR="00D23AA2" w:rsidRDefault="00D23AA2">
      <w:pPr>
        <w:spacing w:after="0" w:line="240" w:lineRule="auto"/>
      </w:pPr>
      <w:r>
        <w:separator/>
      </w:r>
    </w:p>
  </w:endnote>
  <w:endnote w:type="continuationSeparator" w:id="0">
    <w:p w14:paraId="71E1B55D" w14:textId="77777777" w:rsidR="00D23AA2" w:rsidRDefault="00D23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0E01B" w14:textId="77777777" w:rsidR="00D23AA2" w:rsidRDefault="00D23AA2">
      <w:pPr>
        <w:spacing w:after="0" w:line="240" w:lineRule="auto"/>
      </w:pPr>
      <w:r>
        <w:separator/>
      </w:r>
    </w:p>
  </w:footnote>
  <w:footnote w:type="continuationSeparator" w:id="0">
    <w:p w14:paraId="3AFC4267" w14:textId="77777777" w:rsidR="00D23AA2" w:rsidRDefault="00D23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172AF"/>
    <w:multiLevelType w:val="hybridMultilevel"/>
    <w:tmpl w:val="B9466028"/>
    <w:lvl w:ilvl="0" w:tplc="5C023BD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E4869"/>
    <w:multiLevelType w:val="hybridMultilevel"/>
    <w:tmpl w:val="4258A31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D4256"/>
    <w:multiLevelType w:val="hybridMultilevel"/>
    <w:tmpl w:val="47F6138A"/>
    <w:lvl w:ilvl="0" w:tplc="FD0C3C7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81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406950026">
    <w:abstractNumId w:val="0"/>
  </w:num>
  <w:num w:numId="2" w16cid:durableId="608927014">
    <w:abstractNumId w:val="1"/>
  </w:num>
  <w:num w:numId="3" w16cid:durableId="1967807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10"/>
    <w:rsid w:val="00070E2E"/>
    <w:rsid w:val="001A62B9"/>
    <w:rsid w:val="001E0210"/>
    <w:rsid w:val="002F3F7C"/>
    <w:rsid w:val="003B4EEC"/>
    <w:rsid w:val="003C5928"/>
    <w:rsid w:val="00406EF3"/>
    <w:rsid w:val="00490177"/>
    <w:rsid w:val="004D009D"/>
    <w:rsid w:val="00537E8E"/>
    <w:rsid w:val="005573C1"/>
    <w:rsid w:val="005B38D5"/>
    <w:rsid w:val="00621034"/>
    <w:rsid w:val="00630649"/>
    <w:rsid w:val="006440D8"/>
    <w:rsid w:val="006E162D"/>
    <w:rsid w:val="00704768"/>
    <w:rsid w:val="007F700B"/>
    <w:rsid w:val="00806280"/>
    <w:rsid w:val="00895653"/>
    <w:rsid w:val="008A4A2A"/>
    <w:rsid w:val="00917C20"/>
    <w:rsid w:val="00944A86"/>
    <w:rsid w:val="00965ABF"/>
    <w:rsid w:val="009B39FF"/>
    <w:rsid w:val="00A073B5"/>
    <w:rsid w:val="00AE44C4"/>
    <w:rsid w:val="00C6491C"/>
    <w:rsid w:val="00C77C85"/>
    <w:rsid w:val="00CE3310"/>
    <w:rsid w:val="00D23AA2"/>
    <w:rsid w:val="00E94E13"/>
    <w:rsid w:val="00E95F4D"/>
    <w:rsid w:val="00ED0B0A"/>
    <w:rsid w:val="00F1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125CEF3"/>
  <w15:chartTrackingRefBased/>
  <w15:docId w15:val="{E8219994-E148-495C-922D-89E91931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qFormat/>
    <w:rsid w:val="001E0210"/>
    <w:pPr>
      <w:keepNext/>
      <w:spacing w:after="0" w:line="240" w:lineRule="auto"/>
      <w:jc w:val="both"/>
      <w:outlineLvl w:val="0"/>
    </w:pPr>
    <w:rPr>
      <w:rFonts w:ascii="Tahoma" w:eastAsia="Times New Roman" w:hAnsi="Tahoma" w:cs="Times New Roman"/>
      <w:b/>
      <w:sz w:val="20"/>
      <w:szCs w:val="20"/>
      <w:lang w:eastAsia="pt-PT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E02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arter"/>
    <w:qFormat/>
    <w:rsid w:val="001E0210"/>
    <w:pPr>
      <w:spacing w:after="0" w:line="240" w:lineRule="auto"/>
      <w:jc w:val="center"/>
    </w:pPr>
    <w:rPr>
      <w:rFonts w:ascii="Arial Black" w:eastAsia="Times New Roman" w:hAnsi="Arial Black" w:cs="Times New Roman"/>
      <w:sz w:val="20"/>
      <w:szCs w:val="20"/>
      <w:u w:val="single"/>
      <w:lang w:eastAsia="pt-PT"/>
    </w:rPr>
  </w:style>
  <w:style w:type="character" w:customStyle="1" w:styleId="TtuloCarter">
    <w:name w:val="Título Caráter"/>
    <w:basedOn w:val="Tipodeletrapredefinidodopargrafo"/>
    <w:link w:val="Ttulo"/>
    <w:rsid w:val="001E0210"/>
    <w:rPr>
      <w:rFonts w:ascii="Arial Black" w:eastAsia="Times New Roman" w:hAnsi="Arial Black" w:cs="Times New Roman"/>
      <w:sz w:val="20"/>
      <w:szCs w:val="20"/>
      <w:u w:val="single"/>
      <w:lang w:eastAsia="pt-PT"/>
    </w:rPr>
  </w:style>
  <w:style w:type="character" w:customStyle="1" w:styleId="Ttulo1Carter">
    <w:name w:val="Título 1 Caráter"/>
    <w:basedOn w:val="Tipodeletrapredefinidodopargrafo"/>
    <w:link w:val="Ttulo1"/>
    <w:rsid w:val="001E0210"/>
    <w:rPr>
      <w:rFonts w:ascii="Tahoma" w:eastAsia="Times New Roman" w:hAnsi="Tahoma" w:cs="Times New Roman"/>
      <w:b/>
      <w:sz w:val="20"/>
      <w:szCs w:val="20"/>
      <w:lang w:eastAsia="pt-PT"/>
    </w:rPr>
  </w:style>
  <w:style w:type="paragraph" w:styleId="Textosimples">
    <w:name w:val="Plain Text"/>
    <w:basedOn w:val="Normal"/>
    <w:link w:val="TextosimplesCarter"/>
    <w:rsid w:val="001E02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PT"/>
    </w:rPr>
  </w:style>
  <w:style w:type="character" w:customStyle="1" w:styleId="TextosimplesCarter">
    <w:name w:val="Texto simples Caráter"/>
    <w:basedOn w:val="Tipodeletrapredefinidodopargrafo"/>
    <w:link w:val="Textosimples"/>
    <w:rsid w:val="001E0210"/>
    <w:rPr>
      <w:rFonts w:ascii="Courier New" w:eastAsia="Times New Roman" w:hAnsi="Courier New" w:cs="Times New Roman"/>
      <w:sz w:val="20"/>
      <w:szCs w:val="20"/>
      <w:lang w:eastAsia="pt-PT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E02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806280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2F3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F3F7C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917C20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917C2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70E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2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-ran.algarve@ccdr-alg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790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Maria Henriques Rodrigues</dc:creator>
  <cp:keywords/>
  <dc:description/>
  <cp:lastModifiedBy>Jorge Eusébio</cp:lastModifiedBy>
  <cp:revision>3</cp:revision>
  <cp:lastPrinted>2024-02-21T15:08:00Z</cp:lastPrinted>
  <dcterms:created xsi:type="dcterms:W3CDTF">2025-03-20T12:41:00Z</dcterms:created>
  <dcterms:modified xsi:type="dcterms:W3CDTF">2025-03-26T16:03:00Z</dcterms:modified>
</cp:coreProperties>
</file>